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de-DE"/>
        </w:rPr>
        <w:t>State Senator Letter Template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Texas State Senate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Your Information</w:t>
      </w:r>
    </w:p>
    <w:tbl>
      <w:tblPr>
        <w:tblW w:w="457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586"/>
        <w:gridCol w:w="2990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Field</w:t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Information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Name</w:t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[YOUR NAME]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Address</w:t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[YOUR STREET ADDRESS]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City, State ZIP</w:t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[CITY, STATE ZIP CODE]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Email</w:t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[YOUR EMAIL]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Phone</w:t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[YOUR PHONE]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Date</w:t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[DATE]</w:t>
            </w:r>
          </w:p>
        </w:tc>
      </w:tr>
    </w:tbl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Letter Format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[YOUR NAME]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de-DE"/>
        </w:rPr>
        <w:t>[YOUR STREET ADDRESS]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[CITY, STATE ZIP CODE]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[YOUR EMAIL]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[YOUR PHONE]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[DATE]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The Honorable Brian Birdwell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Texas State Senate, District 22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de-DE"/>
        </w:rPr>
        <w:t>[CHOOSE ONE ADDRESS:]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it-IT"/>
        </w:rPr>
        <w:t>Capitol Office: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Room 1E.3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1100 Congress Ave.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</w:rPr>
        <w:t>Austin, TX 78701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</w:rPr>
        <w:t>OR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Waco District Office: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900 Austin Avenue, Suite 500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de-DE"/>
        </w:rPr>
        <w:t>Waco, TX 76701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RE: [SUBJECT LINE - e.g., "Urgent Request for State Water Policy Reform"]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Letter Body Template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Opening Paragraph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I am writing as your constituent in </w:t>
      </w:r>
      <w:r>
        <w:rPr>
          <w:rFonts w:ascii="Times Roman" w:hAnsi="Times Roman"/>
          <w:b w:val="1"/>
          <w:bCs w:val="1"/>
          <w:rtl w:val="0"/>
          <w:lang w:val="en-US"/>
        </w:rPr>
        <w:t>[CITY/AREA]</w:t>
      </w:r>
      <w:r>
        <w:rPr>
          <w:rFonts w:ascii="Times Roman" w:hAnsi="Times Roman"/>
          <w:rtl w:val="0"/>
          <w:lang w:val="en-US"/>
        </w:rPr>
        <w:t xml:space="preserve"> of District 22 to seek your leadership on </w:t>
      </w:r>
      <w:r>
        <w:rPr>
          <w:rFonts w:ascii="Times Roman" w:hAnsi="Times Roman"/>
          <w:b w:val="1"/>
          <w:bCs w:val="1"/>
          <w:rtl w:val="0"/>
          <w:lang w:val="en-US"/>
        </w:rPr>
        <w:t>[SPECIFIC ISSUE]</w:t>
      </w:r>
      <w:r>
        <w:rPr>
          <w:rFonts w:ascii="Times Roman" w:hAnsi="Times Roman"/>
          <w:rtl w:val="0"/>
          <w:lang w:val="en-US"/>
        </w:rPr>
        <w:t xml:space="preserve">. As a </w:t>
      </w:r>
      <w:r>
        <w:rPr>
          <w:rFonts w:ascii="Times Roman" w:hAnsi="Times Roman"/>
          <w:b w:val="1"/>
          <w:bCs w:val="1"/>
          <w:rtl w:val="0"/>
          <w:lang w:val="de-DE"/>
        </w:rPr>
        <w:t>[CONSTITUENT IDENTIFIER]</w:t>
      </w:r>
      <w:r>
        <w:rPr>
          <w:rFonts w:ascii="Times Roman" w:hAnsi="Times Roman"/>
          <w:rtl w:val="0"/>
          <w:lang w:val="en-US"/>
        </w:rPr>
        <w:t xml:space="preserve">, I am concerned about </w:t>
      </w:r>
      <w:r>
        <w:rPr>
          <w:rFonts w:ascii="Times Roman" w:hAnsi="Times Roman"/>
          <w:b w:val="1"/>
          <w:bCs w:val="1"/>
          <w:rtl w:val="0"/>
          <w:lang w:val="en-US"/>
        </w:rPr>
        <w:t>[STATE-LEVEL ISSUE]</w:t>
      </w:r>
      <w:r>
        <w:rPr>
          <w:rFonts w:ascii="Times Roman" w:hAnsi="Times Roman"/>
          <w:rtl w:val="0"/>
          <w:lang w:val="en-US"/>
        </w:rPr>
        <w:t xml:space="preserve"> and believe the Texas Senate must take action to </w:t>
      </w:r>
      <w:r>
        <w:rPr>
          <w:rFonts w:ascii="Times Roman" w:hAnsi="Times Roman"/>
          <w:b w:val="1"/>
          <w:bCs w:val="1"/>
          <w:rtl w:val="0"/>
          <w:lang w:val="en-US"/>
        </w:rPr>
        <w:t>[DESIRED OUTCOME]</w:t>
      </w:r>
      <w:r>
        <w:rPr>
          <w:rFonts w:ascii="Times Roman" w:hAnsi="Times Roman"/>
          <w:rtl w:val="0"/>
        </w:rPr>
        <w:t>.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Body Paragraph 1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This issue has implications for all of Texas. </w:t>
      </w:r>
      <w:r>
        <w:rPr>
          <w:rFonts w:ascii="Times Roman" w:hAnsi="Times Roman"/>
          <w:b w:val="1"/>
          <w:bCs w:val="1"/>
          <w:rtl w:val="0"/>
          <w:lang w:val="en-US"/>
        </w:rPr>
        <w:t>[EXPLAIN STATEWIDE RELEVANCE AND URGENCY]</w:t>
      </w:r>
      <w:r>
        <w:rPr>
          <w:rFonts w:ascii="Times Roman" w:hAnsi="Times Roman"/>
          <w:rtl w:val="0"/>
          <w:lang w:val="en-US"/>
        </w:rPr>
        <w:t xml:space="preserve">. According to </w:t>
      </w:r>
      <w:r>
        <w:rPr>
          <w:rFonts w:ascii="Times Roman" w:hAnsi="Times Roman"/>
          <w:b w:val="1"/>
          <w:bCs w:val="1"/>
          <w:rtl w:val="0"/>
          <w:lang w:val="de-DE"/>
        </w:rPr>
        <w:t>[STATE AGENCY, STUDY, OR EXPERT]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/>
          <w:b w:val="1"/>
          <w:bCs w:val="1"/>
          <w:rtl w:val="0"/>
          <w:lang w:val="en-US"/>
        </w:rPr>
        <w:t>[CITE DATA SHOWING TEXAS-WIDE IMPACT]</w:t>
      </w:r>
      <w:r>
        <w:rPr>
          <w:rFonts w:ascii="Times Roman" w:hAnsi="Times Roman"/>
          <w:rtl w:val="0"/>
          <w:lang w:val="en-US"/>
        </w:rPr>
        <w:t xml:space="preserve">. Without Senate action, </w:t>
      </w:r>
      <w:r>
        <w:rPr>
          <w:rFonts w:ascii="Times Roman" w:hAnsi="Times Roman"/>
          <w:b w:val="1"/>
          <w:bCs w:val="1"/>
          <w:rtl w:val="0"/>
          <w:lang w:val="en-US"/>
        </w:rPr>
        <w:t>[NEGATIVE CONSEQUENCE]</w:t>
      </w:r>
      <w:r>
        <w:rPr>
          <w:rFonts w:ascii="Times Roman" w:hAnsi="Times Roman"/>
          <w:rtl w:val="0"/>
          <w:lang w:val="en-US"/>
        </w:rPr>
        <w:t xml:space="preserve"> will continue to affect communities across our state.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Body Paragraph 2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The Texas Senate has unique authority to </w:t>
      </w:r>
      <w:r>
        <w:rPr>
          <w:rFonts w:ascii="Times Roman" w:hAnsi="Times Roman"/>
          <w:b w:val="1"/>
          <w:bCs w:val="1"/>
          <w:rtl w:val="0"/>
          <w:lang w:val="en-US"/>
        </w:rPr>
        <w:t>[EXPLAIN SENATE'S ROLE]</w:t>
      </w:r>
      <w:r>
        <w:rPr>
          <w:rFonts w:ascii="Times Roman" w:hAnsi="Times Roman"/>
          <w:rtl w:val="0"/>
          <w:lang w:val="en-US"/>
        </w:rPr>
        <w:t xml:space="preserve">. Your leadership as </w:t>
      </w:r>
      <w:r>
        <w:rPr>
          <w:rFonts w:ascii="Times Roman" w:hAnsi="Times Roman"/>
          <w:b w:val="1"/>
          <w:bCs w:val="1"/>
          <w:rtl w:val="0"/>
          <w:lang w:val="en-US"/>
        </w:rPr>
        <w:t>[COMMITTEE ASSIGNMENT IF KNOWN]</w:t>
      </w:r>
      <w:r>
        <w:rPr>
          <w:rFonts w:ascii="Times Roman" w:hAnsi="Times Roman"/>
          <w:rtl w:val="0"/>
          <w:lang w:val="en-US"/>
        </w:rPr>
        <w:t xml:space="preserve"> is particularly important because </w:t>
      </w:r>
      <w:r>
        <w:rPr>
          <w:rFonts w:ascii="Times Roman" w:hAnsi="Times Roman"/>
          <w:b w:val="1"/>
          <w:bCs w:val="1"/>
          <w:rtl w:val="0"/>
          <w:lang w:val="en-US"/>
        </w:rPr>
        <w:t>[EXPLAIN RELEVANCE TO SENATOR'S POSITION]</w:t>
      </w:r>
      <w:r>
        <w:rPr>
          <w:rFonts w:ascii="Times Roman" w:hAnsi="Times Roman"/>
          <w:rtl w:val="0"/>
        </w:rPr>
        <w:t>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Examples of Senate Powers: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Confirm appointees to state environmental agencies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Originate major water policy legislation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Conduct investigations of state agency actions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Body Paragraph 3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[OTHER STATES/COUNTRIES]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 have successfully addressed this through </w:t>
      </w:r>
      <w:r>
        <w:rPr>
          <w:rFonts w:ascii="Times Roman" w:hAnsi="Times Roman"/>
          <w:b w:val="1"/>
          <w:bCs w:val="1"/>
          <w:rtl w:val="0"/>
        </w:rPr>
        <w:t>[SPECIFIC POLICIES]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. For example, </w:t>
      </w:r>
      <w:r>
        <w:rPr>
          <w:rFonts w:ascii="Times Roman" w:hAnsi="Times Roman"/>
          <w:b w:val="1"/>
          <w:bCs w:val="1"/>
          <w:rtl w:val="0"/>
          <w:lang w:val="en-US"/>
        </w:rPr>
        <w:t>[DETAILED EXAMPLE WITH OUTCOMES]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. Texas has an opportunity to lead on this issue by </w:t>
      </w:r>
      <w:r>
        <w:rPr>
          <w:rFonts w:ascii="Times Roman" w:hAnsi="Times Roman"/>
          <w:b w:val="1"/>
          <w:bCs w:val="1"/>
          <w:rtl w:val="0"/>
          <w:lang w:val="en-US"/>
        </w:rPr>
        <w:t>[PROPOSED SOLUTION]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. This approach would </w:t>
      </w:r>
      <w:r>
        <w:rPr>
          <w:rFonts w:ascii="Times Roman" w:hAnsi="Times Roman"/>
          <w:b w:val="1"/>
          <w:bCs w:val="1"/>
          <w:rtl w:val="0"/>
          <w:lang w:val="en-US"/>
        </w:rPr>
        <w:t>[BENEFITS - economic, environmental, public safety, etc.]</w:t>
      </w:r>
      <w:r>
        <w:rPr>
          <w:rFonts w:ascii="Times Roman" w:hAnsi="Times Roman"/>
          <w:b w:val="0"/>
          <w:bCs w:val="0"/>
          <w:rtl w:val="0"/>
        </w:rPr>
        <w:t>.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0"/>
          <w:bCs w:val="0"/>
          <w:sz w:val="28"/>
          <w:szCs w:val="28"/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Closing Paragraph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I respectfully request that you:</w:t>
      </w:r>
    </w:p>
    <w:p>
      <w:pPr>
        <w:pStyle w:val="Default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i w:val="1"/>
          <w:iCs w:val="1"/>
          <w:lang w:val="en-US"/>
        </w:rPr>
      </w:pPr>
      <w:r>
        <w:rPr>
          <w:rFonts w:ascii="Times Roman" w:hAnsi="Times Roman"/>
          <w:b w:val="1"/>
          <w:bCs w:val="1"/>
          <w:i w:val="0"/>
          <w:iCs w:val="0"/>
          <w:rtl w:val="0"/>
          <w:lang w:val="en-US"/>
        </w:rPr>
        <w:t>[SPECIFIC ACTION #1]</w:t>
      </w:r>
      <w:r>
        <w:rPr>
          <w:rFonts w:ascii="Times Roman" w:cs="Times Roman" w:hAnsi="Times Roman" w:eastAsia="Times Roman"/>
          <w:i w:val="0"/>
          <w:iCs w:val="0"/>
        </w:rPr>
        <w:br w:type="textWrapping"/>
      </w:r>
      <w:r>
        <w:rPr>
          <w:rFonts w:ascii="Times Roman" w:hAnsi="Times Roman"/>
          <w:i w:val="1"/>
          <w:iCs w:val="1"/>
          <w:rtl w:val="0"/>
          <w:lang w:val="en-US"/>
        </w:rPr>
        <w:t>e.g., "Sponsor legislation establishing mandatory water impact assessments for industrial facilities"</w:t>
      </w:r>
    </w:p>
    <w:p>
      <w:pPr>
        <w:pStyle w:val="Default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i w:val="1"/>
          <w:iCs w:val="1"/>
          <w:lang w:val="de-DE"/>
        </w:rPr>
      </w:pPr>
      <w:r>
        <w:rPr>
          <w:rFonts w:ascii="Times Roman" w:hAnsi="Times Roman"/>
          <w:b w:val="1"/>
          <w:bCs w:val="1"/>
          <w:i w:val="0"/>
          <w:iCs w:val="0"/>
          <w:rtl w:val="0"/>
          <w:lang w:val="de-DE"/>
        </w:rPr>
        <w:t>[SPECIFIC ACTION #2]</w:t>
      </w:r>
      <w:r>
        <w:rPr>
          <w:rFonts w:ascii="Times Roman" w:cs="Times Roman" w:hAnsi="Times Roman" w:eastAsia="Times Roman"/>
          <w:i w:val="0"/>
          <w:iCs w:val="0"/>
        </w:rPr>
        <w:br w:type="textWrapping"/>
      </w:r>
      <w:r>
        <w:rPr>
          <w:rFonts w:ascii="Times Roman" w:hAnsi="Times Roman"/>
          <w:i w:val="1"/>
          <w:iCs w:val="1"/>
          <w:rtl w:val="0"/>
          <w:lang w:val="en-US"/>
        </w:rPr>
        <w:t>e.g., "Request the Senate Committee on Natural Resources to hold hearings on this issue"</w:t>
      </w:r>
    </w:p>
    <w:p>
      <w:pPr>
        <w:pStyle w:val="Default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i w:val="1"/>
          <w:iCs w:val="1"/>
          <w:lang w:val="en-US"/>
        </w:rPr>
      </w:pPr>
      <w:r>
        <w:rPr>
          <w:rFonts w:ascii="Times Roman" w:hAnsi="Times Roman"/>
          <w:b w:val="1"/>
          <w:bCs w:val="1"/>
          <w:i w:val="0"/>
          <w:iCs w:val="0"/>
          <w:rtl w:val="0"/>
          <w:lang w:val="en-US"/>
        </w:rPr>
        <w:t>[SPECIFIC ACTION #3]</w:t>
      </w:r>
      <w:r>
        <w:rPr>
          <w:rFonts w:ascii="Times Roman" w:cs="Times Roman" w:hAnsi="Times Roman" w:eastAsia="Times Roman"/>
          <w:i w:val="0"/>
          <w:iCs w:val="0"/>
        </w:rPr>
        <w:br w:type="textWrapping"/>
      </w:r>
      <w:r>
        <w:rPr>
          <w:rFonts w:ascii="Times Roman" w:hAnsi="Times Roman"/>
          <w:i w:val="1"/>
          <w:iCs w:val="1"/>
          <w:rtl w:val="0"/>
          <w:lang w:val="en-US"/>
        </w:rPr>
        <w:t>e.g., "Call for a GAO-style audit of TCEQ's industrial permitting process"</w:t>
      </w:r>
    </w:p>
    <w:p>
      <w:pPr>
        <w:pStyle w:val="Default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i w:val="1"/>
          <w:iCs w:val="1"/>
          <w:lang w:val="en-US"/>
        </w:rPr>
      </w:pPr>
      <w:r>
        <w:rPr>
          <w:rFonts w:ascii="Times Roman" w:hAnsi="Times Roman"/>
          <w:b w:val="1"/>
          <w:bCs w:val="1"/>
          <w:i w:val="0"/>
          <w:iCs w:val="0"/>
          <w:rtl w:val="0"/>
          <w:lang w:val="en-US"/>
        </w:rPr>
        <w:t>[SPECIFIC ACTION #4]</w:t>
      </w:r>
      <w:r>
        <w:rPr>
          <w:rFonts w:ascii="Times Roman" w:cs="Times Roman" w:hAnsi="Times Roman" w:eastAsia="Times Roman"/>
          <w:i w:val="0"/>
          <w:iCs w:val="0"/>
        </w:rPr>
        <w:br w:type="textWrapping"/>
      </w:r>
      <w:r>
        <w:rPr>
          <w:rFonts w:ascii="Times Roman" w:hAnsi="Times Roman"/>
          <w:i w:val="1"/>
          <w:iCs w:val="1"/>
          <w:rtl w:val="0"/>
          <w:lang w:val="en-US"/>
        </w:rPr>
        <w:t>e.g., "Oppose any legislation that would pre-empt local authority on land use decisions"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 xml:space="preserve">Note About Retirement </w:t>
      </w:r>
      <w:r>
        <w:rPr>
          <w:rFonts w:ascii="Times Roman" w:hAnsi="Times Roman"/>
          <w:b w:val="1"/>
          <w:bCs w:val="1"/>
          <w:i w:val="1"/>
          <w:iCs w:val="1"/>
          <w:sz w:val="28"/>
          <w:szCs w:val="28"/>
          <w:rtl w:val="0"/>
          <w:lang w:val="en-US"/>
        </w:rPr>
        <w:t>(if applicable)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I understand you have announced you will not seek re-election. However, your remaining time in office provides a crucial opportunity to address this issue and leave a legacy of protecting Texas </w:t>
      </w:r>
      <w:r>
        <w:rPr>
          <w:rFonts w:ascii="Times Roman" w:hAnsi="Times Roman"/>
          <w:b w:val="1"/>
          <w:bCs w:val="1"/>
          <w:rtl w:val="0"/>
          <w:lang w:val="es-ES_tradnl"/>
        </w:rPr>
        <w:t>[WATER/ENVIRONMENT/COMMUNITIES]</w:t>
      </w:r>
      <w:r>
        <w:rPr>
          <w:rFonts w:ascii="Times Roman" w:hAnsi="Times Roman"/>
          <w:rtl w:val="0"/>
          <w:lang w:val="en-US"/>
        </w:rPr>
        <w:t>. I hope you will make this a priority in your final session.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Final Sentence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Thank you for your years of service to District 22 and Texas. I am available to provide additional information, testify at hearings, or assist in any way. Please contact me at </w:t>
      </w:r>
      <w:r>
        <w:rPr>
          <w:rFonts w:ascii="Times Roman" w:hAnsi="Times Roman"/>
          <w:b w:val="1"/>
          <w:bCs w:val="1"/>
          <w:rtl w:val="0"/>
          <w:lang w:val="en-US"/>
        </w:rPr>
        <w:t>[YOUR PHONE]</w:t>
      </w:r>
      <w:r>
        <w:rPr>
          <w:rFonts w:ascii="Times Roman" w:hAnsi="Times Roman"/>
          <w:rtl w:val="0"/>
          <w:lang w:val="en-US"/>
        </w:rPr>
        <w:t xml:space="preserve"> or </w:t>
      </w:r>
      <w:r>
        <w:rPr>
          <w:rFonts w:ascii="Times Roman" w:hAnsi="Times Roman"/>
          <w:b w:val="1"/>
          <w:bCs w:val="1"/>
          <w:rtl w:val="0"/>
          <w:lang w:val="en-US"/>
        </w:rPr>
        <w:t>[YOUR EMAIL]</w:t>
      </w:r>
      <w:r>
        <w:rPr>
          <w:rFonts w:ascii="Times Roman" w:hAnsi="Times Roman"/>
          <w:rtl w:val="0"/>
        </w:rPr>
        <w:t>.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Respectfully,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[YOUR SIGNATURE]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[YOUR TYPED NAME]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de-DE"/>
        </w:rPr>
        <w:t>[YOUR VOTER REGISTRATION NUMBER - Optional]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en-US"/>
        </w:rPr>
        <w:t>Texas Senate Powers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What Your State Senator Can Do</w:t>
      </w:r>
    </w:p>
    <w:tbl>
      <w:tblPr>
        <w:tblW w:w="7409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440"/>
        <w:gridCol w:w="4969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24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Power</w:t>
            </w:r>
          </w:p>
        </w:tc>
        <w:tc>
          <w:tcPr>
            <w:tcW w:type="dxa" w:w="4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Impact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4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Confirm Appointments</w:t>
            </w:r>
          </w:p>
        </w:tc>
        <w:tc>
          <w:tcPr>
            <w:tcW w:type="dxa" w:w="4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Governor's appointees to state boards/commissions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4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Originate Major Bills</w:t>
            </w:r>
          </w:p>
        </w:tc>
        <w:tc>
          <w:tcPr>
            <w:tcW w:type="dxa" w:w="4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Especially appropriations and major policy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4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Conduct Investigations</w:t>
            </w:r>
          </w:p>
        </w:tc>
        <w:tc>
          <w:tcPr>
            <w:tcW w:type="dxa" w:w="4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Hold hearings, subpoena witnesses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4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Advice &amp; Consent</w:t>
            </w:r>
          </w:p>
        </w:tc>
        <w:tc>
          <w:tcPr>
            <w:tcW w:type="dxa" w:w="4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Review executive actions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4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Override Vetoes</w:t>
            </w:r>
          </w:p>
        </w:tc>
        <w:tc>
          <w:tcPr>
            <w:tcW w:type="dxa" w:w="4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With House, 2/3 vote required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4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Block Legislation</w:t>
            </w:r>
          </w:p>
        </w:tc>
        <w:tc>
          <w:tcPr>
            <w:tcW w:type="dxa" w:w="4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Individual senators have significant power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4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Influence Budget</w:t>
            </w:r>
          </w:p>
        </w:tc>
        <w:tc>
          <w:tcPr>
            <w:tcW w:type="dxa" w:w="4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Major role in state spending priorities</w:t>
            </w:r>
          </w:p>
        </w:tc>
      </w:tr>
    </w:tbl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Senate Committees (Relevant to Environment/Development)</w:t>
      </w:r>
    </w:p>
    <w:tbl>
      <w:tblPr>
        <w:tblW w:w="800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695"/>
        <w:gridCol w:w="3310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46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Committee</w:t>
            </w:r>
          </w:p>
        </w:tc>
        <w:tc>
          <w:tcPr>
            <w:tcW w:type="dxa" w:w="33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Jurisdiction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46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Natural Resources &amp; Economic Development</w:t>
            </w:r>
          </w:p>
        </w:tc>
        <w:tc>
          <w:tcPr>
            <w:tcW w:type="dxa" w:w="33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Water, environment, development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46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Water, Agriculture &amp; Rural Affairs</w:t>
            </w:r>
          </w:p>
        </w:tc>
        <w:tc>
          <w:tcPr>
            <w:tcW w:type="dxa" w:w="33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Water policy, rural issues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46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Business &amp; Commerce</w:t>
            </w:r>
          </w:p>
        </w:tc>
        <w:tc>
          <w:tcPr>
            <w:tcW w:type="dxa" w:w="33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Economic development, utilities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46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Local Government</w:t>
            </w:r>
          </w:p>
        </w:tc>
        <w:tc>
          <w:tcPr>
            <w:tcW w:type="dxa" w:w="33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Local authority, land use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46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State Affairs</w:t>
            </w:r>
          </w:p>
        </w:tc>
        <w:tc>
          <w:tcPr>
            <w:tcW w:type="dxa" w:w="33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Major statewide policy</w:t>
            </w:r>
          </w:p>
        </w:tc>
      </w:tr>
    </w:tbl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en-US"/>
        </w:rPr>
        <w:t>Issues for State Senators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Appropriate Topics</w:t>
      </w:r>
    </w:p>
    <w:tbl>
      <w:tblPr>
        <w:tblW w:w="684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966"/>
        <w:gridCol w:w="3879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29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Category</w:t>
            </w:r>
          </w:p>
        </w:tc>
        <w:tc>
          <w:tcPr>
            <w:tcW w:type="dxa" w:w="38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Examples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9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Major Water Policy</w:t>
            </w:r>
          </w:p>
        </w:tc>
        <w:tc>
          <w:tcPr>
            <w:tcW w:type="dxa" w:w="38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Statewide water planning, rights reform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9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Environmental Regulation</w:t>
            </w:r>
          </w:p>
        </w:tc>
        <w:tc>
          <w:tcPr>
            <w:tcW w:type="dxa" w:w="38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TCEQ oversight, new standards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9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State Agency Accountability</w:t>
            </w:r>
          </w:p>
        </w:tc>
        <w:tc>
          <w:tcPr>
            <w:tcW w:type="dxa" w:w="38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Investigations, performance audits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9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Economic Development</w:t>
            </w:r>
          </w:p>
        </w:tc>
        <w:tc>
          <w:tcPr>
            <w:tcW w:type="dxa" w:w="38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Large incentive programs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9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Infrastructure Funding</w:t>
            </w:r>
          </w:p>
        </w:tc>
        <w:tc>
          <w:tcPr>
            <w:tcW w:type="dxa" w:w="38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Major state projects, bond issues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9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Property Rights</w:t>
            </w:r>
          </w:p>
        </w:tc>
        <w:tc>
          <w:tcPr>
            <w:tcW w:type="dxa" w:w="38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Statewide protections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9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Utility Regulation</w:t>
            </w:r>
          </w:p>
        </w:tc>
        <w:tc>
          <w:tcPr>
            <w:tcW w:type="dxa" w:w="38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Rate setting, service standards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9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Tax Policy</w:t>
            </w:r>
          </w:p>
        </w:tc>
        <w:tc>
          <w:tcPr>
            <w:tcW w:type="dxa" w:w="38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Major tax legislation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9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Appointments</w:t>
            </w:r>
          </w:p>
        </w:tc>
        <w:tc>
          <w:tcPr>
            <w:tcW w:type="dxa" w:w="38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State board/commission members</w:t>
            </w:r>
          </w:p>
        </w:tc>
      </w:tr>
    </w:tbl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en-US"/>
        </w:rPr>
        <w:t>Senator Brian Birdwell (District 22)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Contact Information</w:t>
      </w:r>
    </w:p>
    <w:tbl>
      <w:tblPr>
        <w:tblW w:w="688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826"/>
        <w:gridCol w:w="5060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18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Office</w:t>
            </w:r>
          </w:p>
        </w:tc>
        <w:tc>
          <w:tcPr>
            <w:tcW w:type="dxa" w:w="50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Details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8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Capitol Office</w:t>
            </w:r>
          </w:p>
        </w:tc>
        <w:tc>
          <w:tcPr>
            <w:tcW w:type="dxa" w:w="50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Room 1E.3, 1100 Congress Ave., Austin, TX 78701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8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Capitol Phone</w:t>
            </w:r>
          </w:p>
        </w:tc>
        <w:tc>
          <w:tcPr>
            <w:tcW w:type="dxa" w:w="50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(512) 463-0122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8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Waco Office</w:t>
            </w:r>
          </w:p>
        </w:tc>
        <w:tc>
          <w:tcPr>
            <w:tcW w:type="dxa" w:w="50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900 Austin Avenue, Suite 500, Waco, TX 76701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8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Waco Phone</w:t>
            </w:r>
          </w:p>
        </w:tc>
        <w:tc>
          <w:tcPr>
            <w:tcW w:type="dxa" w:w="50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(254) 772-6225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8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Waco Fax</w:t>
            </w:r>
          </w:p>
        </w:tc>
        <w:tc>
          <w:tcPr>
            <w:tcW w:type="dxa" w:w="50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(254) 776-2843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8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District Manager</w:t>
            </w:r>
          </w:p>
        </w:tc>
        <w:tc>
          <w:tcPr>
            <w:tcW w:type="dxa" w:w="50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Robyn Morrison</w:t>
            </w:r>
          </w:p>
        </w:tc>
      </w:tr>
    </w:tbl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Important Note:</w:t>
      </w:r>
      <w:r>
        <w:rPr>
          <w:rFonts w:ascii="Times Roman" w:hAnsi="Times Roman"/>
          <w:rtl w:val="0"/>
          <w:lang w:val="en-US"/>
        </w:rPr>
        <w:t xml:space="preserve"> Senator Birdwell announced he will not seek re-election. Current term ends January 2027.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Find Your State Senator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Website:</w:t>
      </w:r>
      <w:r>
        <w:rPr>
          <w:rFonts w:ascii="Times Roman" w:hAnsi="Times Roman"/>
          <w:rtl w:val="0"/>
          <w:lang w:val="en-US"/>
        </w:rPr>
        <w:t xml:space="preserve"> https://senate.texas.gov/members.php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en-US"/>
        </w:rPr>
        <w:t>Sample Letter to State Senator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s-ES_tradnl"/>
        </w:rPr>
        <w:t>Michael Chen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456 Valley View Drive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de-DE"/>
        </w:rPr>
        <w:t>Waco, TX 76712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michael.chen@email.com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</w:rPr>
        <w:t>(254) 555-3456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December 24, 2024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The Honorable Brian Birdwell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Texas State Senate, District 22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it-IT"/>
        </w:rPr>
        <w:t>Capitol Office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Room 1E.3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1100 Congress Ave.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</w:rPr>
        <w:t>Austin, TX 78701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RE: Request for Senate Leadership on Industrial Water Usage Standards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Dear Senator Birdwell: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I am writing as your constituent in Waco, District 22, to seek your leadership in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establishing statewide standards for industrial water usage. As a small business owner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and long-time resident, I am concerned that Texas lacks adequate protections for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community water resources in the face of large-scale industrial development, and believe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the Texas Senate must take action to address this growing crisis.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This issue has implications for all of Texas. According to the Houston Advanced Research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Center, industrial water usage - particularly by data centers - will increase from 49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billion gallons (2025) to 399 billion gallons (2030), representing 6.6% of Texas' total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water supply. Without Senate action, communities across Texas will face the same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difficult choices we're facing in Waco: choosing between economic development and water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security for families and farms.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The Texas Senate has unique authority to confirm TCEQ commissioners and oversee the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agency's permitting process. Your leadership on the Senate Natural Resources Committee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is particularly important because current TCEQ regulations do not require comprehensive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water impact assessments for industrial facilities. The Senate can mandate these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protections and hold TCEQ accountable for enforcement.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Other states have successfully addressed this through targeted legislation. Virginia's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SB 1027 requires water impact assessments for data centers over 25 megawatts, giving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communities meaningful input. Arizona mandates groundwater studies for facilities using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over 250,000 gallons daily. Texas has an opportunity to lead on this issue by enacting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similar protections. This approach would safeguard our water resources while maintaining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our business-friendly climate through clear, predictable standards.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I respectfully request that you: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1. Sponsor legislation requiring water impact assessments for industrial facilities using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   over 1 million gallons daily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2. Request the Senate Committee on Natural Resources to hold hearings on industrial water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de-DE"/>
        </w:rPr>
        <w:t xml:space="preserve">   usage in Texas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3. Call for a performance audit of TCEQ's industrial water permitting process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4. Oppose any legislation that would pre-empt local authority on water conservation measures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I understand you have announced you will not seek re-election. However, your remaining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time in office provides a crucial opportunity to address this issue and leave a legacy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of protecting Texas water resources for future generations. I hope you will make this a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priority in your final session.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Thank you for your years of service to District 22 and Texas. I am available to provide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additional information, testify at committee hearings, or assist in any way. Please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contact me at (254) 555-3456 or michael.chen@email.com.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Respectfully,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s-ES_tradnl"/>
        </w:rPr>
        <w:t>Michael Chen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s-ES_tradnl"/>
        </w:rPr>
        <w:t>Michael Chen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de-DE"/>
        </w:rPr>
        <w:t>Voter Registration #: TX-76712-67890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en-US"/>
        </w:rPr>
        <w:t>Timing and Strategy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When to Contact</w:t>
      </w:r>
    </w:p>
    <w:tbl>
      <w:tblPr>
        <w:tblW w:w="736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460"/>
        <w:gridCol w:w="3512"/>
        <w:gridCol w:w="1393"/>
      </w:tblGrid>
      <w:tr>
        <w:tblPrEx>
          <w:shd w:val="clear" w:color="auto" w:fill="auto"/>
        </w:tblPrEx>
        <w:trPr>
          <w:trHeight w:val="567" w:hRule="atLeast"/>
        </w:trPr>
        <w:tc>
          <w:tcPr>
            <w:tcW w:type="dxa" w:w="24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Timing</w:t>
            </w:r>
          </w:p>
        </w:tc>
        <w:tc>
          <w:tcPr>
            <w:tcW w:type="dxa" w:w="35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Purpose</w:t>
            </w:r>
          </w:p>
        </w:tc>
        <w:tc>
          <w:tcPr>
            <w:tcW w:type="dxa" w:w="13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Effectiveness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4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Before Session</w:t>
            </w:r>
          </w:p>
        </w:tc>
        <w:tc>
          <w:tcPr>
            <w:tcW w:type="dxa" w:w="35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Build relationship, preview issues</w:t>
            </w:r>
          </w:p>
        </w:tc>
        <w:tc>
          <w:tcPr>
            <w:tcW w:type="dxa" w:w="13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High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4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During Session</w:t>
            </w:r>
          </w:p>
        </w:tc>
        <w:tc>
          <w:tcPr>
            <w:tcW w:type="dxa" w:w="35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Urge action on specific bills</w:t>
            </w:r>
          </w:p>
        </w:tc>
        <w:tc>
          <w:tcPr>
            <w:tcW w:type="dxa" w:w="13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Very High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4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Interim</w:t>
            </w:r>
          </w:p>
        </w:tc>
        <w:tc>
          <w:tcPr>
            <w:tcW w:type="dxa" w:w="35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Request committee hearings/studies</w:t>
            </w:r>
          </w:p>
        </w:tc>
        <w:tc>
          <w:tcPr>
            <w:tcW w:type="dxa" w:w="13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Moderate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4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Before Appointee Votes</w:t>
            </w:r>
          </w:p>
        </w:tc>
        <w:tc>
          <w:tcPr>
            <w:tcW w:type="dxa" w:w="35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Express support/opposition</w:t>
            </w:r>
          </w:p>
        </w:tc>
        <w:tc>
          <w:tcPr>
            <w:tcW w:type="dxa" w:w="13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High</w:t>
            </w:r>
          </w:p>
        </w:tc>
      </w:tr>
    </w:tbl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Follow-Up Strategy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After Sending Letter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[ ] Ask for written response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[ ] Request meeting with senator or staff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[ ] Offer to testify at committee hearings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[ ] Join constituent advisory groups if offered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[ ] Track bills and votes on your issue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[ ] Thank senator for supportive votes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[ ] Provide updates on local impacts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it-IT"/>
        </w:rPr>
        <w:t>State Senator vs. State Representative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Comparison</w:t>
      </w:r>
    </w:p>
    <w:tbl>
      <w:tblPr>
        <w:tblW w:w="8687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361"/>
        <w:gridCol w:w="3367"/>
        <w:gridCol w:w="2959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23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Factor</w:t>
            </w:r>
          </w:p>
        </w:tc>
        <w:tc>
          <w:tcPr>
            <w:tcW w:type="dxa" w:w="33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State Senator</w:t>
            </w:r>
          </w:p>
        </w:tc>
        <w:tc>
          <w:tcPr>
            <w:tcW w:type="dxa" w:w="2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State Representative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3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Term</w:t>
            </w:r>
          </w:p>
        </w:tc>
        <w:tc>
          <w:tcPr>
            <w:tcW w:type="dxa" w:w="33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4 years</w:t>
            </w:r>
          </w:p>
        </w:tc>
        <w:tc>
          <w:tcPr>
            <w:tcW w:type="dxa" w:w="2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2 years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3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Members</w:t>
            </w:r>
          </w:p>
        </w:tc>
        <w:tc>
          <w:tcPr>
            <w:tcW w:type="dxa" w:w="33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31 total</w:t>
            </w:r>
          </w:p>
        </w:tc>
        <w:tc>
          <w:tcPr>
            <w:tcW w:type="dxa" w:w="2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150 total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3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Influence Per Member</w:t>
            </w:r>
          </w:p>
        </w:tc>
        <w:tc>
          <w:tcPr>
            <w:tcW w:type="dxa" w:w="33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Higher</w:t>
            </w:r>
          </w:p>
        </w:tc>
        <w:tc>
          <w:tcPr>
            <w:tcW w:type="dxa" w:w="2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Lower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3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Powers</w:t>
            </w:r>
          </w:p>
        </w:tc>
        <w:tc>
          <w:tcPr>
            <w:tcW w:type="dxa" w:w="33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Confirm appointments, major bills</w:t>
            </w:r>
          </w:p>
        </w:tc>
        <w:tc>
          <w:tcPr>
            <w:tcW w:type="dxa" w:w="2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Originate bills, specialized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3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Focus</w:t>
            </w:r>
          </w:p>
        </w:tc>
        <w:tc>
          <w:tcPr>
            <w:tcW w:type="dxa" w:w="33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Statewide, big picture</w:t>
            </w:r>
          </w:p>
        </w:tc>
        <w:tc>
          <w:tcPr>
            <w:tcW w:type="dxa" w:w="2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Local, specific issues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3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Institutional Power</w:t>
            </w:r>
          </w:p>
        </w:tc>
        <w:tc>
          <w:tcPr>
            <w:tcW w:type="dxa" w:w="33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Stronger seniority system</w:t>
            </w:r>
          </w:p>
        </w:tc>
        <w:tc>
          <w:tcPr>
            <w:tcW w:type="dxa" w:w="2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More frequent turnover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3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Committee Role</w:t>
            </w:r>
          </w:p>
        </w:tc>
        <w:tc>
          <w:tcPr>
            <w:tcW w:type="dxa" w:w="33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Chairs wield significant power</w:t>
            </w:r>
          </w:p>
        </w:tc>
        <w:tc>
          <w:tcPr>
            <w:tcW w:type="dxa" w:w="2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More members per committee</w:t>
            </w:r>
          </w:p>
        </w:tc>
      </w:tr>
    </w:tbl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Strategy:</w:t>
      </w:r>
      <w:r>
        <w:rPr>
          <w:rFonts w:ascii="Times Roman" w:hAnsi="Times Roman"/>
          <w:rtl w:val="0"/>
          <w:lang w:val="en-US"/>
        </w:rPr>
        <w:t xml:space="preserve"> Contact BOTH on major issues. Emphasize statewide impact with senators, local specifics with representatives.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en-US"/>
        </w:rPr>
        <w:t>Maximize Impact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Before Sending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[ ] Confirmed you're in District 22 (or found correct district)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[ ] Researched senator's committee assignments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[ ] Identified specific Senate powers needed (bills, hearings, confirmations)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[ ] Cited comparable actions from other states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[ ] Emphasized statewide significance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[ ] Mentioned voter status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[ ] Timed for legislative session if possible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After Sending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[ ] Called Capitol or district office to confirm receipt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[ ] Asked staff about senator's position on issue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[ ] Coordinated with other constituents (multiple letters matter)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[ ] Offered to testify if hearings scheduled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[ ] Monitored Senate bills on topic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[ ] Thanked senator publicly for supportive actions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en-US"/>
        </w:rPr>
        <w:t>Additional Resources</w:t>
      </w:r>
    </w:p>
    <w:tbl>
      <w:tblPr>
        <w:tblW w:w="5919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026"/>
        <w:gridCol w:w="3893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20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Resource</w:t>
            </w:r>
          </w:p>
        </w:tc>
        <w:tc>
          <w:tcPr>
            <w:tcW w:type="dxa" w:w="38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Link/Contact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0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Find Your Senator</w:t>
            </w:r>
          </w:p>
        </w:tc>
        <w:tc>
          <w:tcPr>
            <w:tcW w:type="dxa" w:w="38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https://senate.texas.gov/members.php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0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Track Legislation</w:t>
            </w:r>
          </w:p>
        </w:tc>
        <w:tc>
          <w:tcPr>
            <w:tcW w:type="dxa" w:w="38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https://capitol.texas.gov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0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Senate Committees</w:t>
            </w:r>
          </w:p>
        </w:tc>
        <w:tc>
          <w:tcPr>
            <w:tcW w:type="dxa" w:w="38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https://senate.texas.gov/committees.php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0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More Templates</w:t>
            </w:r>
          </w:p>
        </w:tc>
        <w:tc>
          <w:tcPr>
            <w:tcW w:type="dxa" w:w="38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www.wacodatacenter.com/resources/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0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Get Assistance</w:t>
            </w:r>
          </w:p>
        </w:tc>
        <w:tc>
          <w:tcPr>
            <w:tcW w:type="dxa" w:w="38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plcmercenary@tuta.io</w:t>
            </w:r>
          </w:p>
        </w:tc>
      </w:tr>
    </w:tbl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40" w:line="240" w:lineRule="auto"/>
      </w:pPr>
      <w:r>
        <w:rPr>
          <w:rFonts w:ascii="Times Roman" w:hAnsi="Times Roman"/>
          <w:i w:val="1"/>
          <w:iCs w:val="1"/>
          <w:rtl w:val="0"/>
          <w:lang w:val="en-US"/>
        </w:rPr>
        <w:t>Template provided by Waco Data Center Community Action</w:t>
      </w:r>
      <w:r>
        <w:rPr>
          <w:rFonts w:ascii="Times Roman" w:cs="Times Roman" w:hAnsi="Times Roman" w:eastAsia="Times Roman"/>
          <w:i w:val="0"/>
          <w:iCs w:val="0"/>
        </w:rPr>
        <w:br w:type="textWrapping"/>
      </w:r>
      <w:r>
        <w:rPr>
          <w:rFonts w:ascii="Times Roman" w:hAnsi="Times Roman"/>
          <w:i w:val="1"/>
          <w:iCs w:val="1"/>
          <w:rtl w:val="0"/>
          <w:lang w:val="en-US"/>
        </w:rPr>
        <w:t>For more resources, visit www.wacodatacenter.com</w:t>
      </w:r>
      <w:r>
        <w:rPr>
          <w:rFonts w:ascii="Times Roman" w:cs="Times Roman" w:hAnsi="Times Roman" w:eastAsia="Times Roman"/>
          <w:i w:val="0"/>
          <w:iCs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Courie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Numbered"/>
  </w:abstractNum>
  <w:abstractNum w:abstractNumId="3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numbering" w:styleId="Numbered">
    <w:name w:val="Numbered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